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4B" w:rsidRDefault="00664A4B" w:rsidP="00664A4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ТРАХЕОСТОМІЧНА ТРУБКА</w:t>
      </w:r>
    </w:p>
    <w:p w:rsidR="00664A4B" w:rsidRDefault="00664A4B" w:rsidP="00664A4B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з </w:t>
      </w:r>
      <w:r w:rsidR="00AE11F8">
        <w:rPr>
          <w:b/>
          <w:sz w:val="20"/>
          <w:szCs w:val="20"/>
          <w:lang w:val="uk-UA"/>
        </w:rPr>
        <w:t>двома манжетами</w:t>
      </w:r>
      <w:r>
        <w:rPr>
          <w:b/>
          <w:sz w:val="20"/>
          <w:szCs w:val="20"/>
          <w:lang w:val="uk-UA"/>
        </w:rPr>
        <w:t xml:space="preserve"> низького тиску</w:t>
      </w:r>
    </w:p>
    <w:p w:rsidR="00664A4B" w:rsidRDefault="00664A4B" w:rsidP="00664A4B">
      <w:pPr>
        <w:spacing w:after="0" w:line="240" w:lineRule="auto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Трахеостомічна</w:t>
      </w:r>
      <w:proofErr w:type="spellEnd"/>
      <w:r>
        <w:rPr>
          <w:b/>
          <w:sz w:val="20"/>
          <w:szCs w:val="20"/>
          <w:lang w:val="uk-UA"/>
        </w:rPr>
        <w:t xml:space="preserve"> трубка з </w:t>
      </w:r>
      <w:r w:rsidR="00AE11F8">
        <w:rPr>
          <w:b/>
          <w:sz w:val="20"/>
          <w:szCs w:val="20"/>
          <w:lang w:val="uk-UA"/>
        </w:rPr>
        <w:t>двома манжетами</w:t>
      </w:r>
      <w:r>
        <w:rPr>
          <w:b/>
          <w:sz w:val="20"/>
          <w:szCs w:val="20"/>
          <w:lang w:val="uk-UA"/>
        </w:rPr>
        <w:t xml:space="preserve"> низького тиску використовується в анестезіології та реаніматології для </w:t>
      </w:r>
      <w:proofErr w:type="spellStart"/>
      <w:r>
        <w:rPr>
          <w:b/>
          <w:sz w:val="20"/>
          <w:szCs w:val="20"/>
          <w:lang w:val="uk-UA"/>
        </w:rPr>
        <w:t>ендотрахеальної</w:t>
      </w:r>
      <w:proofErr w:type="spellEnd"/>
      <w:r w:rsidR="008D44B3">
        <w:rPr>
          <w:b/>
          <w:sz w:val="20"/>
          <w:szCs w:val="20"/>
          <w:lang w:val="uk-UA"/>
        </w:rPr>
        <w:t xml:space="preserve">  </w:t>
      </w:r>
      <w:proofErr w:type="spellStart"/>
      <w:r>
        <w:rPr>
          <w:b/>
          <w:sz w:val="20"/>
          <w:szCs w:val="20"/>
          <w:lang w:val="uk-UA"/>
        </w:rPr>
        <w:t>інтубації</w:t>
      </w:r>
      <w:proofErr w:type="spellEnd"/>
      <w:r>
        <w:rPr>
          <w:b/>
          <w:sz w:val="20"/>
          <w:szCs w:val="20"/>
          <w:lang w:val="uk-UA"/>
        </w:rPr>
        <w:t>.</w:t>
      </w:r>
      <w:r w:rsidR="00AE11F8">
        <w:rPr>
          <w:b/>
          <w:sz w:val="20"/>
          <w:szCs w:val="20"/>
          <w:lang w:val="uk-UA"/>
        </w:rPr>
        <w:t xml:space="preserve"> Періодичне надування манжет сприяє ефективній санації зони встановлення трубки та запобігає утворенню пролежнів в трахеї.</w:t>
      </w:r>
    </w:p>
    <w:p w:rsidR="00664A4B" w:rsidRPr="008B7126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виготовлено з</w:t>
      </w:r>
      <w:r>
        <w:rPr>
          <w:sz w:val="20"/>
          <w:szCs w:val="20"/>
          <w:lang w:val="uk-UA"/>
        </w:rPr>
        <w:t xml:space="preserve"> прозорого</w:t>
      </w:r>
      <w:r w:rsidRPr="008B7126">
        <w:rPr>
          <w:sz w:val="20"/>
          <w:szCs w:val="20"/>
          <w:lang w:val="uk-UA"/>
        </w:rPr>
        <w:t xml:space="preserve"> термопластичного нетоксичного полімеру</w:t>
      </w:r>
      <w:r w:rsidR="00BC172B">
        <w:rPr>
          <w:sz w:val="20"/>
          <w:szCs w:val="20"/>
          <w:lang w:val="uk-UA"/>
        </w:rPr>
        <w:t>;</w:t>
      </w:r>
    </w:p>
    <w:p w:rsidR="00664A4B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 xml:space="preserve">довжина </w:t>
      </w:r>
      <w:r w:rsidR="004B2751">
        <w:rPr>
          <w:sz w:val="20"/>
          <w:szCs w:val="20"/>
          <w:lang w:val="uk-UA"/>
        </w:rPr>
        <w:t>робочої частини від 85 до 95</w:t>
      </w:r>
      <w:r w:rsidRPr="008B7126">
        <w:rPr>
          <w:sz w:val="20"/>
          <w:szCs w:val="20"/>
          <w:lang w:val="uk-UA"/>
        </w:rPr>
        <w:t xml:space="preserve"> мм</w:t>
      </w:r>
      <w:r w:rsidR="00BC172B">
        <w:rPr>
          <w:sz w:val="20"/>
          <w:szCs w:val="20"/>
          <w:lang w:val="uk-UA"/>
        </w:rPr>
        <w:t>;</w:t>
      </w:r>
    </w:p>
    <w:p w:rsidR="003D1977" w:rsidRDefault="003D1977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внутрішній діаметр трубки від 6,00 до 10,00мм</w:t>
      </w:r>
      <w:r w:rsidR="00BC172B">
        <w:rPr>
          <w:sz w:val="20"/>
          <w:szCs w:val="20"/>
          <w:lang w:val="uk-UA"/>
        </w:rPr>
        <w:t>;</w:t>
      </w:r>
    </w:p>
    <w:p w:rsidR="00664A4B" w:rsidRPr="00B85B07" w:rsidRDefault="00664A4B" w:rsidP="00B85B0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анатомічна вигнута форма</w:t>
      </w:r>
      <w:r w:rsidR="00BC172B">
        <w:rPr>
          <w:sz w:val="20"/>
          <w:szCs w:val="20"/>
          <w:lang w:val="uk-UA"/>
        </w:rPr>
        <w:t>;</w:t>
      </w:r>
    </w:p>
    <w:p w:rsidR="00664A4B" w:rsidRPr="008B7126" w:rsidRDefault="000160BE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дві </w:t>
      </w:r>
      <w:r w:rsidR="00664A4B">
        <w:rPr>
          <w:sz w:val="20"/>
          <w:szCs w:val="20"/>
          <w:lang w:val="uk-UA"/>
        </w:rPr>
        <w:t>надувн</w:t>
      </w:r>
      <w:r>
        <w:rPr>
          <w:sz w:val="20"/>
          <w:szCs w:val="20"/>
          <w:lang w:val="uk-UA"/>
        </w:rPr>
        <w:t>і</w:t>
      </w:r>
      <w:r w:rsidR="00664A4B">
        <w:rPr>
          <w:sz w:val="20"/>
          <w:szCs w:val="20"/>
          <w:lang w:val="uk-UA"/>
        </w:rPr>
        <w:t xml:space="preserve"> манжет</w:t>
      </w:r>
      <w:r>
        <w:rPr>
          <w:sz w:val="20"/>
          <w:szCs w:val="20"/>
          <w:lang w:val="uk-UA"/>
        </w:rPr>
        <w:t>и</w:t>
      </w:r>
      <w:r w:rsidR="00664A4B">
        <w:rPr>
          <w:sz w:val="20"/>
          <w:szCs w:val="20"/>
          <w:lang w:val="uk-UA"/>
        </w:rPr>
        <w:t xml:space="preserve"> низького тиску</w:t>
      </w:r>
      <w:r w:rsidR="00BC172B">
        <w:rPr>
          <w:sz w:val="20"/>
          <w:szCs w:val="20"/>
          <w:lang w:val="uk-UA"/>
        </w:rPr>
        <w:t>;</w:t>
      </w:r>
    </w:p>
    <w:p w:rsidR="000067B3" w:rsidRDefault="000067B3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спеціально оброблений відкритий дистальний кінець</w:t>
      </w:r>
      <w:r w:rsidR="00BC172B">
        <w:rPr>
          <w:sz w:val="20"/>
          <w:szCs w:val="20"/>
          <w:lang w:val="uk-UA"/>
        </w:rPr>
        <w:t>;</w:t>
      </w:r>
    </w:p>
    <w:p w:rsidR="000067B3" w:rsidRPr="008B7126" w:rsidRDefault="000067B3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</w:t>
      </w:r>
      <w:r w:rsidR="003D1977">
        <w:rPr>
          <w:rFonts w:ascii="Georgia" w:hAnsi="Georgia"/>
          <w:sz w:val="20"/>
          <w:szCs w:val="20"/>
          <w:lang w:val="uk-UA"/>
        </w:rPr>
        <w:t>'</w:t>
      </w:r>
      <w:r w:rsidR="003D1977">
        <w:rPr>
          <w:sz w:val="20"/>
          <w:szCs w:val="20"/>
          <w:lang w:val="uk-UA"/>
        </w:rPr>
        <w:t>ємний</w:t>
      </w:r>
      <w:proofErr w:type="spellEnd"/>
      <w:r w:rsidR="003D197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полімерний мандрен</w:t>
      </w:r>
      <w:r w:rsidR="003D1977">
        <w:rPr>
          <w:sz w:val="20"/>
          <w:szCs w:val="20"/>
          <w:lang w:val="uk-UA"/>
        </w:rPr>
        <w:t xml:space="preserve"> для встановлення</w:t>
      </w:r>
      <w:r w:rsidR="00BC172B">
        <w:rPr>
          <w:sz w:val="20"/>
          <w:szCs w:val="20"/>
          <w:lang w:val="uk-UA"/>
        </w:rPr>
        <w:t>;</w:t>
      </w:r>
    </w:p>
    <w:p w:rsidR="00664A4B" w:rsidRDefault="000160BE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дві </w:t>
      </w:r>
      <w:proofErr w:type="spellStart"/>
      <w:r w:rsidR="00664A4B">
        <w:rPr>
          <w:sz w:val="20"/>
          <w:szCs w:val="20"/>
          <w:lang w:val="uk-UA"/>
        </w:rPr>
        <w:t>канюл</w:t>
      </w:r>
      <w:r>
        <w:rPr>
          <w:sz w:val="20"/>
          <w:szCs w:val="20"/>
          <w:lang w:val="uk-UA"/>
        </w:rPr>
        <w:t>і</w:t>
      </w:r>
      <w:proofErr w:type="spellEnd"/>
      <w:r w:rsidR="00664A4B">
        <w:rPr>
          <w:sz w:val="20"/>
          <w:szCs w:val="20"/>
          <w:lang w:val="uk-UA"/>
        </w:rPr>
        <w:t xml:space="preserve"> </w:t>
      </w:r>
      <w:proofErr w:type="spellStart"/>
      <w:r w:rsidR="00664A4B">
        <w:rPr>
          <w:sz w:val="20"/>
          <w:szCs w:val="20"/>
          <w:lang w:val="uk-UA"/>
        </w:rPr>
        <w:t>Луєра</w:t>
      </w:r>
      <w:proofErr w:type="spellEnd"/>
      <w:r w:rsidR="00664A4B">
        <w:rPr>
          <w:sz w:val="20"/>
          <w:szCs w:val="20"/>
          <w:lang w:val="uk-UA"/>
        </w:rPr>
        <w:t xml:space="preserve"> з контрольним</w:t>
      </w:r>
      <w:r>
        <w:rPr>
          <w:sz w:val="20"/>
          <w:szCs w:val="20"/>
          <w:lang w:val="uk-UA"/>
        </w:rPr>
        <w:t>и</w:t>
      </w:r>
      <w:r w:rsidR="00664A4B">
        <w:rPr>
          <w:sz w:val="20"/>
          <w:szCs w:val="20"/>
          <w:lang w:val="uk-UA"/>
        </w:rPr>
        <w:t xml:space="preserve"> балон</w:t>
      </w:r>
      <w:r>
        <w:rPr>
          <w:sz w:val="20"/>
          <w:szCs w:val="20"/>
          <w:lang w:val="uk-UA"/>
        </w:rPr>
        <w:t>ами</w:t>
      </w:r>
      <w:r w:rsidR="00664A4B">
        <w:rPr>
          <w:sz w:val="20"/>
          <w:szCs w:val="20"/>
          <w:lang w:val="uk-UA"/>
        </w:rPr>
        <w:t xml:space="preserve"> на проксимальн</w:t>
      </w:r>
      <w:r>
        <w:rPr>
          <w:sz w:val="20"/>
          <w:szCs w:val="20"/>
          <w:lang w:val="uk-UA"/>
        </w:rPr>
        <w:t>их</w:t>
      </w:r>
      <w:r w:rsidR="00664A4B">
        <w:rPr>
          <w:sz w:val="20"/>
          <w:szCs w:val="20"/>
          <w:lang w:val="uk-UA"/>
        </w:rPr>
        <w:t xml:space="preserve"> кінц</w:t>
      </w:r>
      <w:r>
        <w:rPr>
          <w:sz w:val="20"/>
          <w:szCs w:val="20"/>
          <w:lang w:val="uk-UA"/>
        </w:rPr>
        <w:t>ях</w:t>
      </w:r>
      <w:r w:rsidR="00664A4B">
        <w:rPr>
          <w:sz w:val="20"/>
          <w:szCs w:val="20"/>
          <w:lang w:val="uk-UA"/>
        </w:rPr>
        <w:t xml:space="preserve"> канал</w:t>
      </w:r>
      <w:r>
        <w:rPr>
          <w:sz w:val="20"/>
          <w:szCs w:val="20"/>
          <w:lang w:val="uk-UA"/>
        </w:rPr>
        <w:t>ів</w:t>
      </w:r>
      <w:r w:rsidR="00664A4B">
        <w:rPr>
          <w:sz w:val="20"/>
          <w:szCs w:val="20"/>
          <w:lang w:val="uk-UA"/>
        </w:rPr>
        <w:t xml:space="preserve"> для надування манжет</w:t>
      </w:r>
      <w:r w:rsidR="00BC172B">
        <w:rPr>
          <w:sz w:val="20"/>
          <w:szCs w:val="20"/>
          <w:lang w:val="uk-UA"/>
        </w:rPr>
        <w:t>;</w:t>
      </w:r>
    </w:p>
    <w:p w:rsidR="00664A4B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рентгеноконтрастна</w:t>
      </w:r>
      <w:proofErr w:type="spellEnd"/>
      <w:r>
        <w:rPr>
          <w:sz w:val="20"/>
          <w:szCs w:val="20"/>
          <w:lang w:val="uk-UA"/>
        </w:rPr>
        <w:t xml:space="preserve"> смуга вздовж трубки</w:t>
      </w:r>
      <w:r w:rsidR="00BC172B">
        <w:rPr>
          <w:sz w:val="20"/>
          <w:szCs w:val="20"/>
          <w:lang w:val="uk-UA"/>
        </w:rPr>
        <w:t>;</w:t>
      </w:r>
    </w:p>
    <w:p w:rsidR="00664A4B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стандартного розміру на проксимальному кінці</w:t>
      </w:r>
      <w:r w:rsidR="00BC172B">
        <w:rPr>
          <w:sz w:val="20"/>
          <w:szCs w:val="20"/>
          <w:lang w:val="uk-UA"/>
        </w:rPr>
        <w:t>;</w:t>
      </w:r>
    </w:p>
    <w:p w:rsidR="000067B3" w:rsidRDefault="000067B3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еластичні крильця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з</w:t>
      </w:r>
      <w:r w:rsidR="003D1977">
        <w:rPr>
          <w:sz w:val="20"/>
          <w:szCs w:val="20"/>
          <w:lang w:val="uk-UA"/>
        </w:rPr>
        <w:t xml:space="preserve"> отворами для фіксування</w:t>
      </w:r>
      <w:r w:rsidR="00BC172B">
        <w:rPr>
          <w:sz w:val="20"/>
          <w:szCs w:val="20"/>
          <w:lang w:val="uk-UA"/>
        </w:rPr>
        <w:t>;</w:t>
      </w:r>
    </w:p>
    <w:p w:rsidR="003D1977" w:rsidRDefault="003D1977" w:rsidP="000067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 комплект входять дві стрічки для фіксування трубки</w:t>
      </w:r>
      <w:r w:rsidR="00BC172B">
        <w:rPr>
          <w:sz w:val="20"/>
          <w:szCs w:val="20"/>
          <w:lang w:val="uk-UA"/>
        </w:rPr>
        <w:t>;</w:t>
      </w:r>
    </w:p>
    <w:p w:rsidR="00664A4B" w:rsidRPr="008B7126" w:rsidRDefault="00664A4B" w:rsidP="00664A4B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BC172B">
        <w:rPr>
          <w:sz w:val="20"/>
          <w:szCs w:val="20"/>
          <w:lang w:val="uk-UA"/>
        </w:rPr>
        <w:t>.</w:t>
      </w:r>
    </w:p>
    <w:p w:rsidR="007B66B9" w:rsidRPr="00664A4B" w:rsidRDefault="007B66B9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ЗАСТЕРЕЖЕННЯ</w:t>
      </w:r>
      <w:r w:rsidR="00BC172B">
        <w:rPr>
          <w:sz w:val="20"/>
          <w:szCs w:val="20"/>
          <w:lang w:val="uk-UA"/>
        </w:rPr>
        <w:t>:</w:t>
      </w:r>
    </w:p>
    <w:p w:rsidR="007B66B9" w:rsidRPr="00664A4B" w:rsidRDefault="007B66B9" w:rsidP="007B66B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професійного використання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для одноразового застосування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не використовувати у разі пошкодження упаковки</w:t>
      </w:r>
      <w:r w:rsidR="00BC172B">
        <w:rPr>
          <w:sz w:val="20"/>
          <w:szCs w:val="20"/>
          <w:lang w:val="uk-UA"/>
        </w:rPr>
        <w:t>.</w:t>
      </w:r>
    </w:p>
    <w:p w:rsidR="007B66B9" w:rsidRPr="00664A4B" w:rsidRDefault="00695827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BC172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</w:t>
      </w:r>
      <w:r w:rsidR="007B66B9" w:rsidRPr="00664A4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C172B">
        <w:rPr>
          <w:sz w:val="20"/>
          <w:szCs w:val="20"/>
          <w:lang w:val="uk-UA"/>
        </w:rPr>
        <w:t>.</w:t>
      </w:r>
    </w:p>
    <w:p w:rsidR="007B66B9" w:rsidRPr="00664A4B" w:rsidRDefault="00BC172B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7B66B9" w:rsidRPr="00664A4B">
        <w:rPr>
          <w:sz w:val="20"/>
          <w:szCs w:val="20"/>
          <w:lang w:val="uk-UA"/>
        </w:rPr>
        <w:t xml:space="preserve"> Зберігати за температури від  5 до 35</w:t>
      </w:r>
      <w:r w:rsidR="007B66B9" w:rsidRPr="00664A4B">
        <w:rPr>
          <w:sz w:val="20"/>
          <w:szCs w:val="20"/>
          <w:vertAlign w:val="superscript"/>
          <w:lang w:val="uk-UA"/>
        </w:rPr>
        <w:t>о</w:t>
      </w:r>
      <w:r w:rsidR="007B66B9" w:rsidRPr="00664A4B">
        <w:rPr>
          <w:sz w:val="20"/>
          <w:szCs w:val="20"/>
          <w:lang w:val="uk-UA"/>
        </w:rPr>
        <w:t>С і відносній вологості повітря не більше 65 %</w:t>
      </w:r>
      <w:r>
        <w:rPr>
          <w:sz w:val="20"/>
          <w:szCs w:val="20"/>
          <w:lang w:val="uk-UA"/>
        </w:rPr>
        <w:t>.</w:t>
      </w:r>
    </w:p>
    <w:p w:rsidR="007B66B9" w:rsidRPr="00664A4B" w:rsidRDefault="007B66B9" w:rsidP="007B66B9">
      <w:pPr>
        <w:spacing w:after="0" w:line="240" w:lineRule="auto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ЗАСТОСУВАННЯ</w:t>
      </w:r>
      <w:r w:rsidR="00BC172B">
        <w:rPr>
          <w:sz w:val="20"/>
          <w:szCs w:val="20"/>
          <w:lang w:val="uk-UA"/>
        </w:rPr>
        <w:t>: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одягнути стерильні рукавички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розпакувати</w:t>
      </w:r>
      <w:r w:rsidR="00BC172B">
        <w:rPr>
          <w:sz w:val="20"/>
          <w:szCs w:val="20"/>
          <w:lang w:val="uk-UA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обробити антисептиком і відмежувати стерильними серветками перед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ню поверхню шиї (у випадку, коли немає загрози життю пацієнта)</w:t>
      </w:r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445F3C" w:rsidRPr="00664A4B" w:rsidRDefault="0038178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proofErr w:type="spellStart"/>
      <w:r>
        <w:rPr>
          <w:rFonts w:eastAsia="Times New Roman" w:cs="Arial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про</w:t>
      </w:r>
      <w:r w:rsidRPr="0038178C">
        <w:rPr>
          <w:rFonts w:eastAsia="Times New Roman" w:cs="Arial"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пальпувати</w:t>
      </w:r>
      <w:proofErr w:type="spellEnd"/>
      <w:r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</w:t>
      </w:r>
      <w:proofErr w:type="spellStart"/>
      <w:r w:rsidR="00445F3C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крікотиреоїдну</w:t>
      </w:r>
      <w:proofErr w:type="spellEnd"/>
      <w:r w:rsidR="00445F3C"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зв’язку, яка розташовується нижче </w:t>
      </w:r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щитовидного хряща, до </w:t>
      </w:r>
      <w:proofErr w:type="spellStart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перстнеподібного</w:t>
      </w:r>
      <w:proofErr w:type="spellEnd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хряща по середній лінії шиї </w:t>
      </w:r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D67314" w:rsidRPr="00D67314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зафіксувати щитовидний хрящ пальцями однієї руки і зробити попе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речний розріз завдовжки приблизно 2 </w:t>
      </w:r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см через </w:t>
      </w:r>
      <w:proofErr w:type="spellStart"/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крікотиреоїдну</w:t>
      </w:r>
      <w:proofErr w:type="spellEnd"/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зв’язку;</w:t>
      </w:r>
    </w:p>
    <w:p w:rsidR="00445F3C" w:rsidRPr="00664A4B" w:rsidRDefault="00D67314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н</w:t>
      </w:r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еможливість введення </w:t>
      </w:r>
      <w:proofErr w:type="spellStart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канюлі</w:t>
      </w:r>
      <w:proofErr w:type="spellEnd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у трахею може бути пов’язана зі створенням помилкового ходу у тому випадку, якщо </w:t>
      </w:r>
      <w:proofErr w:type="spellStart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крікотиреоїдна</w:t>
      </w:r>
      <w:proofErr w:type="spellEnd"/>
      <w:r w:rsidR="00445F3C"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зв’язка не розсічена повністю. Для попередження цього захопіть рукою щитовидний хрящ і зафіксуйте трахею по середній лінії у момент розсічення крікотиреоїдної зв’язки</w:t>
      </w:r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вести розширювач трахеї у розріз та обережно розвести краї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рани розширювача, введіть у розріз поперек трахеї рукоятку скальпеля і поверніть її на 90 г</w:t>
      </w:r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радусів;</w:t>
      </w:r>
    </w:p>
    <w:p w:rsidR="00B85B07" w:rsidRDefault="00445F3C" w:rsidP="0056206F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у</w:t>
      </w: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вести </w:t>
      </w:r>
      <w:proofErr w:type="spellStart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 </w:t>
      </w:r>
      <w:r w:rsidR="00BC172B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445F3C" w:rsidRPr="00B85B07" w:rsidRDefault="00445F3C" w:rsidP="0056206F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B85B07">
        <w:rPr>
          <w:rFonts w:eastAsia="Times New Roman" w:cs="Arial"/>
          <w:color w:val="000000"/>
          <w:sz w:val="20"/>
          <w:szCs w:val="20"/>
          <w:lang w:val="uk-UA" w:eastAsia="ru-RU"/>
        </w:rPr>
        <w:t>надути манжету низького тиску</w:t>
      </w:r>
      <w:r w:rsidR="00BC172B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приєднати мішок </w:t>
      </w:r>
      <w:proofErr w:type="spellStart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Амбу</w:t>
      </w:r>
      <w:proofErr w:type="spellEnd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або апарат ШВЛ і про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вести вент</w:t>
      </w:r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иляцію пацієнта 100%</w:t>
      </w:r>
      <w:proofErr w:type="spellStart"/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-ним</w:t>
      </w:r>
      <w:proofErr w:type="spellEnd"/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 xml:space="preserve"> киснем;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lastRenderedPageBreak/>
        <w:t>виконати аускультацію легень пацієнта і переконатися, що дихальні </w:t>
      </w:r>
      <w:r w:rsidRPr="00664A4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шуми вислуховуються рівномірно з обох боків</w:t>
      </w:r>
      <w:r w:rsidR="00BC172B">
        <w:rPr>
          <w:rFonts w:eastAsia="Times New Roman" w:cs="Arial"/>
          <w:color w:val="000000"/>
          <w:sz w:val="20"/>
          <w:szCs w:val="20"/>
          <w:bdr w:val="none" w:sz="0" w:space="0" w:color="auto" w:frame="1"/>
          <w:lang w:val="uk-UA" w:eastAsia="ru-RU"/>
        </w:rPr>
        <w:t>;</w:t>
      </w:r>
    </w:p>
    <w:p w:rsidR="00445F3C" w:rsidRPr="00664A4B" w:rsidRDefault="00445F3C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textAlignment w:val="baseline"/>
        <w:rPr>
          <w:rFonts w:eastAsia="Times New Roman" w:cs="Arial"/>
          <w:color w:val="000000"/>
          <w:sz w:val="20"/>
          <w:szCs w:val="20"/>
          <w:lang w:val="uk-UA" w:eastAsia="ru-RU"/>
        </w:rPr>
      </w:pPr>
      <w:r w:rsidRPr="00664A4B">
        <w:rPr>
          <w:rFonts w:eastAsia="Times New Roman" w:cs="Arial"/>
          <w:b/>
          <w:bCs/>
          <w:color w:val="000000"/>
          <w:sz w:val="20"/>
          <w:szCs w:val="20"/>
          <w:bdr w:val="none" w:sz="0" w:space="0" w:color="auto" w:frame="1"/>
          <w:lang w:val="uk-UA" w:eastAsia="ru-RU"/>
        </w:rPr>
        <w:t>з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афіксувати </w:t>
      </w:r>
      <w:proofErr w:type="spellStart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трахеостомічну</w:t>
      </w:r>
      <w:proofErr w:type="spellEnd"/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 трубку </w:t>
      </w:r>
      <w:r w:rsidR="000067B3">
        <w:rPr>
          <w:rFonts w:eastAsia="Times New Roman" w:cs="Arial"/>
          <w:color w:val="000000"/>
          <w:sz w:val="20"/>
          <w:szCs w:val="20"/>
          <w:lang w:val="uk-UA" w:eastAsia="ru-RU"/>
        </w:rPr>
        <w:t xml:space="preserve">пов’язкою </w:t>
      </w:r>
      <w:r w:rsidRPr="00664A4B">
        <w:rPr>
          <w:rFonts w:eastAsia="Times New Roman" w:cs="Arial"/>
          <w:color w:val="000000"/>
          <w:sz w:val="20"/>
          <w:szCs w:val="20"/>
          <w:lang w:val="uk-UA" w:eastAsia="ru-RU"/>
        </w:rPr>
        <w:t>до шкіри</w:t>
      </w:r>
      <w:r w:rsidR="00BC172B">
        <w:rPr>
          <w:rFonts w:eastAsia="Times New Roman" w:cs="Arial"/>
          <w:color w:val="000000"/>
          <w:sz w:val="20"/>
          <w:szCs w:val="20"/>
          <w:lang w:val="uk-UA" w:eastAsia="ru-RU"/>
        </w:rPr>
        <w:t>;</w:t>
      </w:r>
    </w:p>
    <w:p w:rsidR="007B66B9" w:rsidRPr="00664A4B" w:rsidRDefault="007B66B9" w:rsidP="00445F3C">
      <w:pPr>
        <w:pStyle w:val="a3"/>
        <w:numPr>
          <w:ilvl w:val="0"/>
          <w:numId w:val="3"/>
        </w:numPr>
        <w:spacing w:after="0" w:line="240" w:lineRule="auto"/>
        <w:ind w:left="284" w:right="-72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після </w:t>
      </w:r>
      <w:proofErr w:type="spellStart"/>
      <w:r w:rsidRPr="00664A4B">
        <w:rPr>
          <w:sz w:val="20"/>
          <w:szCs w:val="20"/>
          <w:lang w:val="uk-UA"/>
        </w:rPr>
        <w:t>інтубації</w:t>
      </w:r>
      <w:proofErr w:type="spellEnd"/>
      <w:r w:rsidRPr="00664A4B">
        <w:rPr>
          <w:sz w:val="20"/>
          <w:szCs w:val="20"/>
          <w:lang w:val="uk-UA"/>
        </w:rPr>
        <w:t xml:space="preserve"> перевірити положення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шляхом  рентгену грудної клітки (кінець трубки повинен знаходитись на 2 </w:t>
      </w:r>
      <w:r w:rsidR="00856F05">
        <w:rPr>
          <w:sz w:val="20"/>
          <w:szCs w:val="20"/>
          <w:lang w:val="uk-UA"/>
        </w:rPr>
        <w:t xml:space="preserve">- </w:t>
      </w:r>
      <w:r w:rsidRPr="00664A4B">
        <w:rPr>
          <w:sz w:val="20"/>
          <w:szCs w:val="20"/>
          <w:lang w:val="uk-UA"/>
        </w:rPr>
        <w:t>4 см вище біфуркації трахеї)</w:t>
      </w:r>
      <w:r w:rsidR="00BC172B">
        <w:rPr>
          <w:sz w:val="20"/>
          <w:szCs w:val="20"/>
          <w:lang w:val="uk-UA"/>
        </w:rPr>
        <w:t>;</w:t>
      </w:r>
    </w:p>
    <w:p w:rsidR="00896452" w:rsidRPr="00896452" w:rsidRDefault="007B66B9" w:rsidP="00896452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 можна залишати в тілі впродовж ≈10 14 днів</w:t>
      </w:r>
      <w:r w:rsidR="00896452">
        <w:rPr>
          <w:sz w:val="20"/>
          <w:szCs w:val="20"/>
          <w:lang w:val="uk-UA"/>
        </w:rPr>
        <w:t xml:space="preserve"> ( при цьому поперемінно надувати та здувати манжети низького тиску, що усунути утворення пролежнів)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регулярно здійснювати відсмоктування мокротиння під час </w:t>
      </w:r>
      <w:r w:rsidR="00BC172B">
        <w:rPr>
          <w:sz w:val="20"/>
          <w:szCs w:val="20"/>
          <w:lang w:val="uk-UA"/>
        </w:rPr>
        <w:t>інкубації;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у разі звуження просвіту трубки виділеннями, згустками крові, сторонніми тілами одразу видалити </w:t>
      </w:r>
      <w:proofErr w:type="spellStart"/>
      <w:r w:rsidRPr="00664A4B">
        <w:rPr>
          <w:sz w:val="20"/>
          <w:szCs w:val="20"/>
          <w:lang w:val="uk-UA"/>
        </w:rPr>
        <w:t>трахеостомічну</w:t>
      </w:r>
      <w:proofErr w:type="spellEnd"/>
      <w:r w:rsidRPr="00664A4B">
        <w:rPr>
          <w:sz w:val="20"/>
          <w:szCs w:val="20"/>
          <w:lang w:val="uk-UA"/>
        </w:rPr>
        <w:t xml:space="preserve"> трубку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для планового видалення </w:t>
      </w:r>
      <w:proofErr w:type="spellStart"/>
      <w:r w:rsidRPr="00664A4B">
        <w:rPr>
          <w:sz w:val="20"/>
          <w:szCs w:val="20"/>
          <w:lang w:val="uk-UA"/>
        </w:rPr>
        <w:t>трахеостомічної</w:t>
      </w:r>
      <w:proofErr w:type="spellEnd"/>
      <w:r w:rsidRPr="00664A4B">
        <w:rPr>
          <w:sz w:val="20"/>
          <w:szCs w:val="20"/>
          <w:lang w:val="uk-UA"/>
        </w:rPr>
        <w:t xml:space="preserve"> трубки провести аспірацію мокротиння з бронхіального дерева</w:t>
      </w:r>
      <w:r w:rsidR="00BC172B">
        <w:rPr>
          <w:sz w:val="20"/>
          <w:szCs w:val="20"/>
          <w:lang w:val="uk-UA"/>
        </w:rPr>
        <w:t>;</w:t>
      </w:r>
    </w:p>
    <w:p w:rsidR="007B66B9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попросити пацієнта зробити глибокий вдих</w:t>
      </w:r>
      <w:r w:rsidR="00BC172B">
        <w:rPr>
          <w:sz w:val="20"/>
          <w:szCs w:val="20"/>
          <w:lang w:val="uk-UA"/>
        </w:rPr>
        <w:t>;</w:t>
      </w:r>
    </w:p>
    <w:p w:rsidR="00664A4B" w:rsidRPr="00664A4B" w:rsidRDefault="00664A4B" w:rsidP="00664A4B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44D19">
        <w:rPr>
          <w:sz w:val="20"/>
          <w:szCs w:val="20"/>
          <w:lang w:val="uk-UA"/>
        </w:rPr>
        <w:t>спустити манжету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видалити трубку під час видиху пацієнта</w:t>
      </w:r>
      <w:r w:rsidR="00BC172B">
        <w:rPr>
          <w:sz w:val="20"/>
          <w:szCs w:val="20"/>
          <w:lang w:val="uk-UA"/>
        </w:rPr>
        <w:t>;</w:t>
      </w:r>
    </w:p>
    <w:p w:rsidR="007B66B9" w:rsidRPr="00664A4B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провести ретельний моніторинг функцій системи дихання </w:t>
      </w:r>
      <w:r w:rsidR="00BC172B">
        <w:rPr>
          <w:sz w:val="20"/>
          <w:szCs w:val="20"/>
          <w:lang w:val="uk-UA"/>
        </w:rPr>
        <w:t>;</w:t>
      </w:r>
    </w:p>
    <w:p w:rsidR="007B66B9" w:rsidRPr="00AE11F8" w:rsidRDefault="007B66B9" w:rsidP="007B66B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BC172B">
        <w:rPr>
          <w:sz w:val="20"/>
          <w:szCs w:val="20"/>
          <w:lang w:val="uk-UA"/>
        </w:rPr>
        <w:t>.</w:t>
      </w:r>
      <w:bookmarkStart w:id="0" w:name="_GoBack"/>
      <w:bookmarkEnd w:id="0"/>
    </w:p>
    <w:p w:rsidR="009B57CA" w:rsidRDefault="009B57CA" w:rsidP="007B66B9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B57CA" w:rsidRDefault="00AE11F8" w:rsidP="00AE11F8">
      <w:pPr>
        <w:spacing w:after="0" w:line="240" w:lineRule="auto"/>
        <w:jc w:val="center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 wp14:anchorId="668ABABB" wp14:editId="732A7524">
            <wp:extent cx="1272540" cy="1322672"/>
            <wp:effectExtent l="0" t="0" r="3810" b="0"/>
            <wp:docPr id="60" name="Рисунок 59" descr="трахеост с  2 балл УПРО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Рисунок 59" descr="трахеост с  2 балл УПРОЩ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995" cy="1316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7CA" w:rsidRDefault="006046B3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 wp14:anchorId="767723F1" wp14:editId="53AABD13">
            <wp:simplePos x="0" y="0"/>
            <wp:positionH relativeFrom="column">
              <wp:posOffset>48895</wp:posOffset>
            </wp:positionH>
            <wp:positionV relativeFrom="paragraph">
              <wp:posOffset>20320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11F8"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</w:p>
    <w:p w:rsidR="007B66B9" w:rsidRPr="00664A4B" w:rsidRDefault="009B57CA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6046B3">
        <w:rPr>
          <w:rFonts w:asciiTheme="minorHAnsi" w:hAnsiTheme="minorHAnsi" w:cstheme="minorHAnsi"/>
          <w:sz w:val="20"/>
          <w:szCs w:val="20"/>
          <w:lang w:val="uk-UA"/>
        </w:rPr>
        <w:t xml:space="preserve">  </w:t>
      </w:r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6046B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B66B9" w:rsidRPr="00664A4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B66B9" w:rsidRPr="00664A4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B66B9" w:rsidRPr="00664A4B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B66B9" w:rsidRPr="00664A4B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B66B9" w:rsidRPr="00664A4B" w:rsidRDefault="007B66B9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B66B9" w:rsidRPr="00664A4B" w:rsidRDefault="007B66B9" w:rsidP="007B66B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64A4B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664A4B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B66B9" w:rsidRPr="00664A4B" w:rsidRDefault="007B66B9" w:rsidP="007B66B9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664A4B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   Дата виготовлення  </w:t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4A4B">
        <w:rPr>
          <w:sz w:val="20"/>
          <w:szCs w:val="20"/>
          <w:lang w:val="uk-UA"/>
        </w:rPr>
        <w:t xml:space="preserve">  Повторно не використовувати</w:t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67310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66B9" w:rsidRPr="00664A4B" w:rsidRDefault="007B66B9" w:rsidP="007B66B9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ab/>
      </w:r>
      <w:r w:rsidR="006046B3">
        <w:rPr>
          <w:sz w:val="20"/>
          <w:szCs w:val="20"/>
          <w:lang w:val="uk-UA"/>
        </w:rPr>
        <w:t>ПАРТІЯ</w:t>
      </w:r>
    </w:p>
    <w:p w:rsidR="007B66B9" w:rsidRPr="00664A4B" w:rsidRDefault="007B66B9" w:rsidP="007B66B9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7B66B9" w:rsidRPr="00664A4B" w:rsidRDefault="007B66B9" w:rsidP="007B66B9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64A4B">
        <w:rPr>
          <w:sz w:val="20"/>
          <w:szCs w:val="20"/>
          <w:lang w:val="uk-UA"/>
        </w:rPr>
        <w:t xml:space="preserve">  Стерилізовано оксидом етилену</w:t>
      </w:r>
    </w:p>
    <w:p w:rsidR="007B66B9" w:rsidRPr="00664A4B" w:rsidRDefault="007B66B9" w:rsidP="007B66B9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64A4B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7B66B9" w:rsidP="000067B3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64A4B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A27C2" w:rsidRDefault="00EA27C2" w:rsidP="000067B3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EA27C2" w:rsidRDefault="00EA27C2" w:rsidP="00EA27C2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BC172B">
        <w:rPr>
          <w:rFonts w:cstheme="minorHAnsi"/>
          <w:sz w:val="20"/>
          <w:szCs w:val="20"/>
          <w:lang w:val="uk-UA"/>
        </w:rPr>
        <w:t>.</w:t>
      </w:r>
    </w:p>
    <w:p w:rsidR="00EA27C2" w:rsidRDefault="00EA27C2" w:rsidP="00EA27C2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EA27C2" w:rsidRPr="00F751F7" w:rsidRDefault="00EA27C2" w:rsidP="00EA27C2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EA27C2" w:rsidRPr="005B6D1F" w:rsidRDefault="00EA27C2" w:rsidP="00EA27C2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EA27C2" w:rsidRDefault="00EA27C2" w:rsidP="00EA27C2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EA27C2" w:rsidRPr="00664A4B" w:rsidRDefault="00EA27C2" w:rsidP="000067B3">
      <w:pPr>
        <w:spacing w:after="0" w:line="240" w:lineRule="auto"/>
        <w:ind w:right="-213" w:firstLine="708"/>
        <w:rPr>
          <w:lang w:val="uk-UA"/>
        </w:rPr>
      </w:pPr>
    </w:p>
    <w:sectPr w:rsidR="00EA27C2" w:rsidRPr="00664A4B" w:rsidSect="00413BE8">
      <w:headerReference w:type="default" r:id="rId17"/>
      <w:pgSz w:w="11906" w:h="16838"/>
      <w:pgMar w:top="968" w:right="566" w:bottom="28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A66" w:rsidRDefault="00446A66">
      <w:pPr>
        <w:spacing w:after="0" w:line="240" w:lineRule="auto"/>
      </w:pPr>
      <w:r>
        <w:separator/>
      </w:r>
    </w:p>
  </w:endnote>
  <w:endnote w:type="continuationSeparator" w:id="0">
    <w:p w:rsidR="00446A66" w:rsidRDefault="00446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A66" w:rsidRDefault="00446A66">
      <w:pPr>
        <w:spacing w:after="0" w:line="240" w:lineRule="auto"/>
      </w:pPr>
      <w:r>
        <w:separator/>
      </w:r>
    </w:p>
  </w:footnote>
  <w:footnote w:type="continuationSeparator" w:id="0">
    <w:p w:rsidR="00446A66" w:rsidRDefault="00446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664A4B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із застосування</w:t>
    </w:r>
    <w:r w:rsidR="005F7158" w:rsidRPr="005F7158">
      <w:rPr>
        <w:rFonts w:ascii="Arial Black" w:hAnsi="Arial Black" w:cs="Estrangelo Edessa"/>
        <w:b/>
        <w:i/>
        <w:noProof/>
        <w:color w:val="000066"/>
        <w:sz w:val="24"/>
        <w:szCs w:val="24"/>
        <w:u w:val="double" w:color="000066"/>
        <w:lang w:eastAsia="ru-RU"/>
      </w:rPr>
      <w:drawing>
        <wp:inline distT="0" distB="0" distL="0" distR="0" wp14:anchorId="65FDA44A" wp14:editId="4E94AA43">
          <wp:extent cx="3952875" cy="347980"/>
          <wp:effectExtent l="0" t="0" r="0" b="0"/>
          <wp:docPr id="1138" name="Рисунок 1138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8662" cy="34760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016D" w:rsidRDefault="00446A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1E492E"/>
    <w:multiLevelType w:val="hybridMultilevel"/>
    <w:tmpl w:val="50CACA6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6B9"/>
    <w:rsid w:val="000067B3"/>
    <w:rsid w:val="000160BE"/>
    <w:rsid w:val="000B68CD"/>
    <w:rsid w:val="00215854"/>
    <w:rsid w:val="00253382"/>
    <w:rsid w:val="0038178C"/>
    <w:rsid w:val="003B6D0F"/>
    <w:rsid w:val="003D1977"/>
    <w:rsid w:val="003D7C78"/>
    <w:rsid w:val="00413BE8"/>
    <w:rsid w:val="00443E3B"/>
    <w:rsid w:val="00445F3C"/>
    <w:rsid w:val="00446A66"/>
    <w:rsid w:val="004B2751"/>
    <w:rsid w:val="004C4305"/>
    <w:rsid w:val="00542141"/>
    <w:rsid w:val="005F5181"/>
    <w:rsid w:val="005F7158"/>
    <w:rsid w:val="006046B3"/>
    <w:rsid w:val="0061767E"/>
    <w:rsid w:val="00664A4B"/>
    <w:rsid w:val="00695827"/>
    <w:rsid w:val="006B0D7E"/>
    <w:rsid w:val="00766535"/>
    <w:rsid w:val="007666FE"/>
    <w:rsid w:val="007B66B9"/>
    <w:rsid w:val="00832C71"/>
    <w:rsid w:val="00856F05"/>
    <w:rsid w:val="00896452"/>
    <w:rsid w:val="008B71AF"/>
    <w:rsid w:val="008D44B3"/>
    <w:rsid w:val="009119F4"/>
    <w:rsid w:val="009B57CA"/>
    <w:rsid w:val="009F7C0C"/>
    <w:rsid w:val="00AE11F8"/>
    <w:rsid w:val="00B85B07"/>
    <w:rsid w:val="00BC172B"/>
    <w:rsid w:val="00CC0E09"/>
    <w:rsid w:val="00D67314"/>
    <w:rsid w:val="00DF3907"/>
    <w:rsid w:val="00E017D5"/>
    <w:rsid w:val="00EA2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6B9"/>
    <w:pPr>
      <w:ind w:left="720"/>
      <w:contextualSpacing/>
    </w:pPr>
  </w:style>
  <w:style w:type="paragraph" w:styleId="a4">
    <w:name w:val="header"/>
    <w:basedOn w:val="a"/>
    <w:link w:val="a5"/>
    <w:unhideWhenUsed/>
    <w:rsid w:val="007B66B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B66B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B6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6B9"/>
  </w:style>
  <w:style w:type="table" w:styleId="a8">
    <w:name w:val="Table Grid"/>
    <w:basedOn w:val="a1"/>
    <w:uiPriority w:val="59"/>
    <w:rsid w:val="007B6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445F3C"/>
    <w:rPr>
      <w:b/>
      <w:bCs/>
    </w:rPr>
  </w:style>
  <w:style w:type="character" w:customStyle="1" w:styleId="apple-converted-space">
    <w:name w:val="apple-converted-space"/>
    <w:basedOn w:val="a0"/>
    <w:rsid w:val="00445F3C"/>
  </w:style>
  <w:style w:type="paragraph" w:styleId="aa">
    <w:name w:val="Balloon Text"/>
    <w:basedOn w:val="a"/>
    <w:link w:val="ab"/>
    <w:uiPriority w:val="99"/>
    <w:semiHidden/>
    <w:unhideWhenUsed/>
    <w:rsid w:val="00EA2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2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66B9"/>
    <w:pPr>
      <w:ind w:left="720"/>
      <w:contextualSpacing/>
    </w:pPr>
  </w:style>
  <w:style w:type="paragraph" w:styleId="a4">
    <w:name w:val="header"/>
    <w:basedOn w:val="a"/>
    <w:link w:val="a5"/>
    <w:unhideWhenUsed/>
    <w:rsid w:val="007B66B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7B66B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7B66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66B9"/>
  </w:style>
  <w:style w:type="table" w:styleId="a8">
    <w:name w:val="Table Grid"/>
    <w:basedOn w:val="a1"/>
    <w:uiPriority w:val="59"/>
    <w:rsid w:val="007B66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445F3C"/>
    <w:rPr>
      <w:b/>
      <w:bCs/>
    </w:rPr>
  </w:style>
  <w:style w:type="character" w:customStyle="1" w:styleId="apple-converted-space">
    <w:name w:val="apple-converted-space"/>
    <w:basedOn w:val="a0"/>
    <w:rsid w:val="00445F3C"/>
  </w:style>
  <w:style w:type="paragraph" w:styleId="aa">
    <w:name w:val="Balloon Text"/>
    <w:basedOn w:val="a"/>
    <w:link w:val="ab"/>
    <w:uiPriority w:val="99"/>
    <w:semiHidden/>
    <w:unhideWhenUsed/>
    <w:rsid w:val="00EA2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2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4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7</cp:revision>
  <cp:lastPrinted>2018-12-04T08:16:00Z</cp:lastPrinted>
  <dcterms:created xsi:type="dcterms:W3CDTF">2020-02-24T09:19:00Z</dcterms:created>
  <dcterms:modified xsi:type="dcterms:W3CDTF">2020-10-08T10:44:00Z</dcterms:modified>
</cp:coreProperties>
</file>